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CB659A" w:rsidRPr="00CB659A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CB659A" w:rsidRPr="00CB659A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B659A" w:rsidRPr="00CB659A" w:rsidRDefault="00CB659A" w:rsidP="00CB659A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CB659A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2021 </w:t>
                  </w:r>
                  <w:bookmarkEnd w:id="0"/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CB659A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CB659A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297E5AE3" wp14:editId="6F717E9E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659A" w:rsidRPr="00CB659A" w:rsidRDefault="00CB659A" w:rsidP="00CB659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CB659A" w:rsidRPr="00CB659A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B659A" w:rsidRPr="00CB659A" w:rsidRDefault="00CB659A" w:rsidP="00CB659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CB659A" w:rsidRPr="00CB659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B659A" w:rsidRPr="00CB659A" w:rsidRDefault="00CB659A" w:rsidP="00CB659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CB659A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CB659A" w:rsidRPr="00CB659A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1. Kontrola Najwyższej Izby Kontroli</w:t>
                  </w: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 zakres kontroli - temat objęty kontrolą: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Realizacja projektów PPP na etapie operacyjnym.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 22 grudnia 2020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 26 marca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2. Kontrola Mazowieckiego Wojewódzkiego Inspektora Transportu Drogowego</w:t>
                  </w: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 zakres kontroli - temat objęty kontrolą: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Kontrola w zakresie sprawdzenia podjętych przez Zarząd Transportu Miejskiego w Warszawie działań zmierzających do usunięcia ujawnionych nieprawidłowości oraz wykonania zaleceń pokontrolnych.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 29 kwietnia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 19 maja 2021 r. 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3. Kontrola Zakładu Ubezpieczeń Społecznych</w:t>
                  </w: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 zakres kontroli - tematy objęte kontrolą: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1) Prawidłowość i rzetelność obliczania składek na ubezpieczenia społeczne oraz innych składek, do których pobierania zobowiązany jest Zakład oraz zgłaszanie do ubezpieczeń społecznych i ubezpieczenia zdrowotnego.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2) Ustalanie uprawnień do świadczeń z ubezpieczeń społecznych i wypłacanie tych świadczeń oraz dokonywanie rozliczeń z tego tytułu.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3) Prawidłowość i terminowość opracowywania wniosków o świadczenia emerytalne i rentowe.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4) Wystawianie zaświadczeń lub zgłaszanie danych do celów ubezpieczeń społecznych.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 6 maja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 21 maja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3. Kontrola Zakładu Ubezpieczeń Społecznych</w:t>
                  </w: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br/>
                  </w: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 zakres kontroli - tematy objęte kontrolą: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 xml:space="preserve">1) Prawidłowość i rzetelność obliczania składek na ubezpieczenia społeczne oraz innych składek, do których pobierania zobowiązany jest Zakład oraz zgłaszanie do </w:t>
                  </w: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lastRenderedPageBreak/>
                    <w:t>ubezpieczeń społecznych i ubezpieczenia zdrowotnego.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2) Ustalanie uprawnień do świadczeń z ubezpieczeń społecznych i wypłacanie tych świadczeń oraz dokonywanie rozliczeń z tego tytułu.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br/>
                    <w:t>3) Prawidłowość i terminowość opracowywania wniosków o świadczenia emerytalne i rentowe.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4) Wystawianie zaświadczeń lub zgłaszanie danych do celów ubezpieczeń społecznych.</w:t>
                  </w:r>
                </w:p>
                <w:p w:rsidR="00CB659A" w:rsidRPr="00CB659A" w:rsidRDefault="00CB659A" w:rsidP="00CB65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 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  6 maja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 21 maja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b/>
                      <w:bCs/>
                      <w:color w:val="646464"/>
                      <w:sz w:val="24"/>
                      <w:szCs w:val="24"/>
                      <w:lang w:eastAsia="pl-PL"/>
                    </w:rPr>
                    <w:t>4. Powiatowy Inspektor Nadzoru Budowlanego dla m.st. Warszawy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a)   zakres kontroli – temat objęty kontrolą: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1) Sprawdzenie dokumentów formalno-prawnych udostępnionych przez właściciela/zarządcę.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2) Kontrola stanu faktycznego obiektu budowlanego.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b) data rozpoczęcia kontroli:  20 sierpnia 2021 r.</w:t>
                  </w:r>
                </w:p>
                <w:p w:rsidR="00CB659A" w:rsidRPr="00CB659A" w:rsidRDefault="00CB659A" w:rsidP="00CB659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</w:pPr>
                  <w:r w:rsidRPr="00CB659A">
                    <w:rPr>
                      <w:rFonts w:ascii="Times New Roman" w:eastAsia="Times New Roman" w:hAnsi="Times New Roman" w:cs="Times New Roman"/>
                      <w:color w:val="646464"/>
                      <w:sz w:val="24"/>
                      <w:szCs w:val="24"/>
                      <w:lang w:eastAsia="pl-PL"/>
                    </w:rPr>
                    <w:t>c) data zakończenia kontroli: 20 sierpnia 2021 r.</w:t>
                  </w:r>
                </w:p>
              </w:tc>
            </w:tr>
          </w:tbl>
          <w:p w:rsidR="00CB659A" w:rsidRPr="00CB659A" w:rsidRDefault="00CB659A" w:rsidP="00CB659A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659A" w:rsidRPr="00CB659A" w:rsidRDefault="00CB659A" w:rsidP="00CB6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CB659A"/>
    <w:rsid w:val="00CF7C16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85647A6F-EDD5-4A1E-A003-5D93DC891E3C%7d&amp;NRORIGINALURL=/menu_przedmiotowe/ogloszenia/Zestawienie_kontroli_i_audytow_w_roku_2021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2024-06-18T13:11:00Z</dcterms:created>
  <dcterms:modified xsi:type="dcterms:W3CDTF">2024-06-18T13:11:00Z</dcterms:modified>
</cp:coreProperties>
</file>