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6E7E3C" w:rsidRPr="006E7E3C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6E7E3C" w:rsidRPr="006E7E3C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E7E3C" w:rsidRPr="006E7E3C" w:rsidRDefault="006E7E3C" w:rsidP="006E7E3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2013 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7C259EBE" wp14:editId="4A47E811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7E3C" w:rsidRPr="006E7E3C" w:rsidRDefault="006E7E3C" w:rsidP="006E7E3C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6E7E3C" w:rsidRPr="006E7E3C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E7E3C" w:rsidRPr="006E7E3C" w:rsidRDefault="006E7E3C" w:rsidP="006E7E3C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6E7E3C" w:rsidRPr="006E7E3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E7E3C" w:rsidRPr="006E7E3C" w:rsidRDefault="006E7E3C" w:rsidP="006E7E3C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6E7E3C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6E7E3C" w:rsidRPr="006E7E3C">
              <w:tc>
                <w:tcPr>
                  <w:tcW w:w="0" w:type="auto"/>
                  <w:shd w:val="clear" w:color="auto" w:fill="auto"/>
                  <w:vAlign w:val="center"/>
                </w:tcPr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1. Kontrola Państwowego Powiatowego Inspektora Sanitarnego w m.st. Warszawie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a) zakres i temat -  kontrola pętli autobusowej Żerań FSO Warszawa - kontrola doraźna w związku z interwencją na niewłaściwy stan sanitarno-porządkowy pętli autobusowej Żerań FSO.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b) data rozpoczęcia i zakończenia kontroli: 8 lutego 2013 r.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2. Audyt Biura Audytu Wewnętrznego Urzędu Miasta Stołecznego Warszawy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a) zakres audytu – temat i okres objęty audytem:  Realizacja projektu współfinansowanego ze środków funduszy europejskich pn. „Budowa II linii metra w Warszawie na wszystkich odcinkach realizacyjnych, w tym: prace przygotowawcze i zakup taboru”, badaniem objęto okres od roku 2007 do dnia zakończenia badania audytowego|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b) data rozpoczęcia audytu: 20 lutego 2013 r.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c) data zakończenia audytu: 27 marca 2013 r.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3. Kontrola Państwowego Powiatowego Inspektora Sanitarnego w m. st. Warszawie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a) zakres kontroli – temat i okres objęty kontrolą: kontrola w ramach zapobiegawczego i bieżącego nadzoru sanitarnego, a także w ramach zapobiegania chorobom zakaźnym i innym chorobom powodowanym warunkami środowiska oraz zwalczania w zakresie niezbędnym do ustalenia stanu faktycznego i jego zgodności z obowiązującymi wymaganiami higienicznymi i zdrowotnymi, pętle autobusowe: ul. Powązkowska, ul. Wóycickiego 14, ul. Wóycickiego 14 Brama Główna Cmentarza Północnego, ul. Estrady Brama Zachodnia Cmentarza Północnego.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b) data rozpoczęcia kontroli: 27 maja 2013 r.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c) data zakończenia kontroli: 27 maja 2013 r.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4. Kontrola Państwowego Powiatowego Inspektora Sanitarnego w m. st. Warszawie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a) zakres kontroli – temat i okres objęty kontrolą: kontrola przeprowadzona w ramach zapobiegawczego i bieżącego nadzoru sanitarnego, a także w ramach zapobiegania chorobom zakaźnym i innym chorobom powodowanym warunkami środowiska oraz zwalczania w zakresie niezbędnym do ustalenia stanu faktycznego i jego zgodności z obowiązującymi wymaganiami higienicznymi i zdrowotnymi (kontrola planowa w zakresie higieny komunalnej): pętla tramwajowa- Metro Marymont oraz pętla autobusowa Elsnerów.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 xml:space="preserve">b) data rozpoczęcia kontroli: 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 xml:space="preserve">- dla pętli tramwajowej Metro Marymont: 18 czerwca 2013r., 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- dla pętli autobusowej Elsnerów: 27 czerwca 2013r.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 xml:space="preserve">c) data zakończenia kontroli: 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 xml:space="preserve">- dla pętli tramwajowej - Metro Marymont: 18 czerwca 2013r., 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- dla pętli autobusowej Elsnerów: 27 czerwca 2013r.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5. Kontrola Państwowego Powiatowego Inspektora Sanitarnego w m. st. Warszawie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a) zakres kontroli – temat i okres objęty kontrolą: Kontrola przeprowadzona w ramach zapobiegawczego i bieżącego nadzoru sanitarnego a także w ramach zapobiegania chorobom zakaźnym i innym chorobom powodowanym warunkami środowiska oraz zwalczania w zakresie niezbędnym do ustalenia stanu faktycznego i jego zgodności z obowiązującymi wymaganiami higienicznymi i zdrowotnymi (kontrola planowa w zakresie higieny komunalnej): pętla Metro Młociny;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  <w:t>b) okres objęty kontrolą: 18 czerwca 2013 r.;</w:t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br/>
                  </w:r>
                  <w:r w:rsidRPr="006E7E3C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lastRenderedPageBreak/>
                    <w:t>c) data rozpoczęcia i zakończenia: 18 czerwca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Arial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>6. Audyt Biura Audytu Wewnętrznego Urzędu m.st. Warszawy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Arial"/>
                      <w:color w:val="696969"/>
                      <w:sz w:val="20"/>
                      <w:szCs w:val="20"/>
                      <w:lang w:eastAsia="pl-PL"/>
                    </w:rPr>
                    <w:t>a)  zakres audytu – temat i okres objęty audytem: „Budowa II jezdni ul. Kasprowicza”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96969"/>
                      <w:sz w:val="20"/>
                      <w:szCs w:val="20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Arial"/>
                      <w:color w:val="696969"/>
                      <w:sz w:val="20"/>
                      <w:szCs w:val="20"/>
                      <w:lang w:eastAsia="pl-PL"/>
                    </w:rPr>
                    <w:t>b) data rozpoczęcia: 19 czerwca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96969"/>
                      <w:sz w:val="20"/>
                      <w:szCs w:val="20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Arial"/>
                      <w:color w:val="696969"/>
                      <w:sz w:val="20"/>
                      <w:szCs w:val="20"/>
                      <w:lang w:eastAsia="pl-PL"/>
                    </w:rPr>
                    <w:t>c) data zakończenia: 31 lipca 2013 r.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>7. Audyt Urzędu Kontroli Skarbowej</w:t>
                  </w:r>
                  <w:r w:rsidRPr="006E7E3C">
                    <w:rPr>
                      <w:rFonts w:ascii="Verdana" w:eastAsia="Times New Roman" w:hAnsi="Verdana" w:cs="Times New Roman"/>
                      <w:color w:val="A9A9A9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6E7E3C" w:rsidRPr="006E7E3C" w:rsidRDefault="006E7E3C" w:rsidP="006E7E3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96969"/>
                      <w:sz w:val="20"/>
                      <w:szCs w:val="20"/>
                      <w:lang w:eastAsia="pl-PL"/>
                    </w:rPr>
                    <w:t>a) zakres audytu - temat i okres objęty audytem: "Gospodarowanie środkami pochodzącymi z budżetu Unii Europejskiej w ramach Programu Operacyjnego Infrastruktura i Środowisko (audyt z art. 62 ust. 1 lit. B rozporządzenia Rady (WE) nr 1083/2006 z dnia 11 lipca 2006 r. ustanawiającego przepisy ogólne dotyczące Europejskiego Funduszu Rozwoju Regionalnego, Europejskiego Funduszu Społecznego oraz Funduszu Spójności i uchylającego rozporządzenie (WE) nr 1260/1999) w Centrum Unijnych Projektów Transportowych w zakresie projektu: Projekt numer POIS.07.03.00-00-00-007/10 - II linia metra w Warszawie – Prace przygotowawcze, projekt i budowa odcinka centralnego wraz zakupem taboru)".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96969"/>
                      <w:sz w:val="20"/>
                      <w:szCs w:val="20"/>
                      <w:lang w:eastAsia="pl-PL"/>
                    </w:rPr>
                  </w:pPr>
                  <w:r w:rsidRPr="006E7E3C">
                    <w:rPr>
                      <w:rFonts w:ascii="Verdana" w:eastAsia="Times New Roman" w:hAnsi="Verdana" w:cs="Times New Roman"/>
                      <w:color w:val="696969"/>
                      <w:sz w:val="20"/>
                      <w:szCs w:val="20"/>
                      <w:lang w:eastAsia="pl-PL"/>
                    </w:rPr>
                    <w:t>b) data rozpoczęcia: 3 lipca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c) data zakończenia: 2 września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>8. Kontrola Biura Kontroli Urzędu Miasta Stołecznego Warszawy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 xml:space="preserve">a) zakres kontroli - temat i okres objęty kontrolą: "Modernizacja pętli autobusowej z budową pawilonu do odpraw podróżnych przy Dworcu Wschodnim od strony ul. Lubelskiej oraz planowania i realizacji wybranych remontów". 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 xml:space="preserve">b) data rozpoczęcia: 9 lipca 2013 r. 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 xml:space="preserve">c) data zakończenia: 23 sierpnia 2013 r. 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 xml:space="preserve">9. Audyt Biura Audytu Wewnętrznego Urzędu Miasta </w:t>
                  </w:r>
                  <w:proofErr w:type="spellStart"/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>Stołęcznego</w:t>
                  </w:r>
                  <w:proofErr w:type="spellEnd"/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 xml:space="preserve"> Warszawy</w:t>
                  </w: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a) zakres audytu - temat i okres objęty audytem: "Analiza efektywności realizowanych zadań w Zarządzie Transportu Miejskiego w zakresie funkcjonowania komunikacji publicznej w m.st. Warszawie"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b) data rozpoczęcia: 2 października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c) data zakończenia: 31 października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b/>
                      <w:bCs/>
                      <w:color w:val="696969"/>
                      <w:sz w:val="20"/>
                      <w:szCs w:val="20"/>
                      <w:lang w:eastAsia="pl-PL"/>
                    </w:rPr>
                    <w:t>10. Audyt Urzędu Kontroli Skarbowej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a) zakres audytu - temat i okres objęty audytem: "II linia metra w Warszawie- Prace przygotowawcze, projekt i budowa odcinka centralnego wraz z zakupem taboru"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b) data rozpoczęcia: 17 października 2013 r.</w:t>
                  </w:r>
                </w:p>
                <w:p w:rsidR="006E7E3C" w:rsidRPr="006E7E3C" w:rsidRDefault="006E7E3C" w:rsidP="006E7E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6E7E3C">
                    <w:rPr>
                      <w:rFonts w:ascii="Times New Roman" w:eastAsia="Times New Roman" w:hAnsi="Times New Roman" w:cs="Times New Roman"/>
                      <w:color w:val="696969"/>
                      <w:sz w:val="20"/>
                      <w:szCs w:val="20"/>
                      <w:lang w:eastAsia="pl-PL"/>
                    </w:rPr>
                    <w:t>c) data zakończenia: 24 stycznia 2014 r.</w:t>
                  </w:r>
                </w:p>
              </w:tc>
            </w:tr>
          </w:tbl>
          <w:p w:rsidR="006E7E3C" w:rsidRPr="006E7E3C" w:rsidRDefault="006E7E3C" w:rsidP="006E7E3C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7E3C" w:rsidRPr="006E7E3C" w:rsidRDefault="006E7E3C" w:rsidP="006E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>
      <w:bookmarkStart w:id="0" w:name="_GoBack"/>
      <w:bookmarkEnd w:id="0"/>
    </w:p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6E7E3C"/>
    <w:rsid w:val="00CF7C16"/>
    <w:rsid w:val="00E45224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0FD82C15-09C0-4735-BA5E-3551D888575C%7d&amp;NRORIGINALURL=/menu_przedmiotowe/ogloszenia/Zestawienie%2bkontroli%2bi%2baudyt%C3%B3w%2bw%2broku%2b2013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2024-06-18T13:00:00Z</dcterms:created>
  <dcterms:modified xsi:type="dcterms:W3CDTF">2024-06-18T13:00:00Z</dcterms:modified>
</cp:coreProperties>
</file>